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40" w:firstLineChars="400"/>
        <w:rPr>
          <w:rFonts w:hint="eastAsia"/>
          <w:sz w:val="32"/>
          <w:szCs w:val="32"/>
          <w:lang w:val="en-US" w:eastAsia="zh-CN"/>
        </w:rPr>
      </w:pPr>
      <w:r>
        <w:rPr>
          <w:rFonts w:hint="eastAsia"/>
          <w:sz w:val="36"/>
          <w:szCs w:val="36"/>
          <w:lang w:val="en-US" w:eastAsia="zh-CN"/>
        </w:rPr>
        <w:t>赤峰宝山中医医院食堂第三方托管方案</w:t>
      </w:r>
    </w:p>
    <w:p>
      <w:pPr>
        <w:numPr>
          <w:ilvl w:val="0"/>
          <w:numId w:val="1"/>
        </w:numPr>
        <w:rPr>
          <w:rFonts w:hint="eastAsia"/>
          <w:sz w:val="28"/>
          <w:szCs w:val="28"/>
          <w:lang w:val="en-US" w:eastAsia="zh-CN"/>
        </w:rPr>
      </w:pPr>
      <w:r>
        <w:rPr>
          <w:rFonts w:hint="eastAsia"/>
          <w:sz w:val="28"/>
          <w:szCs w:val="28"/>
          <w:lang w:val="en-US" w:eastAsia="zh-CN"/>
        </w:rPr>
        <w:t>项目名称：赤峰宝山中医医院食堂第三方托管项目</w:t>
      </w:r>
    </w:p>
    <w:p>
      <w:pPr>
        <w:numPr>
          <w:ilvl w:val="0"/>
          <w:numId w:val="1"/>
        </w:numPr>
        <w:rPr>
          <w:rFonts w:hint="default"/>
          <w:sz w:val="28"/>
          <w:szCs w:val="28"/>
          <w:lang w:val="en-US" w:eastAsia="zh-CN"/>
        </w:rPr>
      </w:pPr>
      <w:r>
        <w:rPr>
          <w:rFonts w:hint="eastAsia"/>
          <w:sz w:val="28"/>
          <w:szCs w:val="28"/>
          <w:lang w:val="en-US" w:eastAsia="zh-CN"/>
        </w:rPr>
        <w:t>项目概况：</w:t>
      </w:r>
    </w:p>
    <w:p>
      <w:pPr>
        <w:numPr>
          <w:ilvl w:val="0"/>
          <w:numId w:val="2"/>
        </w:numPr>
        <w:ind w:left="640" w:leftChars="0" w:firstLine="0" w:firstLineChars="0"/>
        <w:rPr>
          <w:rFonts w:hint="eastAsia"/>
          <w:sz w:val="28"/>
          <w:szCs w:val="28"/>
          <w:lang w:val="en-US" w:eastAsia="zh-CN"/>
        </w:rPr>
      </w:pPr>
      <w:r>
        <w:rPr>
          <w:rFonts w:hint="eastAsia"/>
          <w:sz w:val="28"/>
          <w:szCs w:val="28"/>
          <w:lang w:val="en-US" w:eastAsia="zh-CN"/>
        </w:rPr>
        <w:t>中医院食堂餐饮服务，包括：医院职工工作餐、接待餐、住院病人用餐等。</w:t>
      </w:r>
    </w:p>
    <w:p>
      <w:pPr>
        <w:numPr>
          <w:ilvl w:val="0"/>
          <w:numId w:val="2"/>
        </w:numPr>
        <w:ind w:left="640" w:leftChars="0" w:firstLine="0" w:firstLineChars="0"/>
        <w:rPr>
          <w:rFonts w:hint="default"/>
          <w:sz w:val="28"/>
          <w:szCs w:val="28"/>
          <w:lang w:val="en-US" w:eastAsia="zh-CN"/>
        </w:rPr>
      </w:pPr>
      <w:r>
        <w:rPr>
          <w:rFonts w:hint="eastAsia"/>
          <w:sz w:val="28"/>
          <w:szCs w:val="28"/>
          <w:lang w:val="en-US" w:eastAsia="zh-CN"/>
        </w:rPr>
        <w:t>本项目以餐饮经营为主，医院工作人员230左右（以实际为准），住院病人平均100人/日左右（以实际为准），具体由托管方实地勘察，自主测量。</w:t>
      </w:r>
    </w:p>
    <w:p>
      <w:pPr>
        <w:numPr>
          <w:ilvl w:val="0"/>
          <w:numId w:val="2"/>
        </w:numPr>
        <w:ind w:left="640" w:leftChars="0" w:firstLine="0" w:firstLineChars="0"/>
        <w:rPr>
          <w:rFonts w:hint="default"/>
          <w:sz w:val="28"/>
          <w:szCs w:val="28"/>
          <w:lang w:val="en-US" w:eastAsia="zh-CN"/>
        </w:rPr>
      </w:pPr>
      <w:r>
        <w:rPr>
          <w:rFonts w:hint="eastAsia"/>
          <w:sz w:val="28"/>
          <w:szCs w:val="28"/>
          <w:lang w:val="en-US" w:eastAsia="zh-CN"/>
        </w:rPr>
        <w:t>托管方自主经营，自负盈亏，即由托管方包人工、包材料、包质量、包安全、包节能降耗、包资产安全完整、包经营亏损风险等。托管期间，托管方独立承担食品安全，险金等一切责任，院方不承担任何责任。</w:t>
      </w:r>
    </w:p>
    <w:p>
      <w:pPr>
        <w:numPr>
          <w:ilvl w:val="0"/>
          <w:numId w:val="2"/>
        </w:numPr>
        <w:ind w:left="640" w:leftChars="0" w:firstLine="0" w:firstLineChars="0"/>
        <w:rPr>
          <w:rFonts w:hint="default"/>
          <w:sz w:val="28"/>
          <w:szCs w:val="28"/>
          <w:lang w:val="en-US" w:eastAsia="zh-CN"/>
        </w:rPr>
      </w:pPr>
      <w:r>
        <w:rPr>
          <w:rFonts w:hint="eastAsia"/>
          <w:sz w:val="28"/>
          <w:szCs w:val="28"/>
          <w:lang w:val="en-US" w:eastAsia="zh-CN"/>
        </w:rPr>
        <w:t>院方所属食堂房产及餐饮托管经营现有各种设备设施进行必要的维修维护，或更新后无偿提供托管方使用，资产清单双方共同验收，以核对并登记造册的交接清单为准。</w:t>
      </w: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服务内容：</w:t>
      </w:r>
    </w:p>
    <w:p>
      <w:pPr>
        <w:numPr>
          <w:ilvl w:val="0"/>
          <w:numId w:val="3"/>
        </w:numPr>
        <w:ind w:left="640" w:leftChars="0" w:firstLine="0" w:firstLineChars="0"/>
        <w:rPr>
          <w:rFonts w:hint="eastAsia"/>
          <w:sz w:val="28"/>
          <w:szCs w:val="28"/>
          <w:lang w:val="en-US" w:eastAsia="zh-CN"/>
        </w:rPr>
      </w:pPr>
      <w:r>
        <w:rPr>
          <w:rFonts w:hint="eastAsia"/>
          <w:sz w:val="28"/>
          <w:szCs w:val="28"/>
          <w:lang w:val="en-US" w:eastAsia="zh-CN"/>
        </w:rPr>
        <w:t>托管范围：托管方托管院方食堂，为住院病人和院方部分职工提供早、中、晚三餐餐饮保障，另外托管方要有工作人员24小时值班，确保院方手术过时餐。工作日就餐量以中标方自主测量为主，院方安排接待餐须按院方要求提供用餐，就餐量可向甲方咨询。</w:t>
      </w:r>
    </w:p>
    <w:p>
      <w:pPr>
        <w:numPr>
          <w:ilvl w:val="0"/>
          <w:numId w:val="3"/>
        </w:numPr>
        <w:ind w:left="640" w:leftChars="0" w:firstLine="0" w:firstLineChars="0"/>
        <w:rPr>
          <w:rFonts w:hint="default"/>
          <w:sz w:val="28"/>
          <w:szCs w:val="28"/>
          <w:lang w:val="en-US" w:eastAsia="zh-CN"/>
        </w:rPr>
      </w:pPr>
      <w:r>
        <w:rPr>
          <w:rFonts w:hint="eastAsia"/>
          <w:sz w:val="28"/>
          <w:szCs w:val="28"/>
          <w:lang w:val="en-US" w:eastAsia="zh-CN"/>
        </w:rPr>
        <w:t>托管期内：院方职工早餐5元/餐/人；中、晚餐为10元/餐/人。</w:t>
      </w:r>
    </w:p>
    <w:p>
      <w:pPr>
        <w:numPr>
          <w:ilvl w:val="0"/>
          <w:numId w:val="0"/>
        </w:numPr>
        <w:ind w:firstLine="1120" w:firstLineChars="400"/>
        <w:rPr>
          <w:rFonts w:hint="eastAsia"/>
          <w:sz w:val="28"/>
          <w:szCs w:val="28"/>
          <w:lang w:val="en-US" w:eastAsia="zh-CN"/>
        </w:rPr>
      </w:pPr>
      <w:r>
        <w:rPr>
          <w:rFonts w:hint="eastAsia"/>
          <w:sz w:val="28"/>
          <w:szCs w:val="28"/>
          <w:lang w:val="en-US" w:eastAsia="zh-CN"/>
        </w:rPr>
        <w:t>早餐须提供：2~3种面食、米粥、鸡蛋、小菜等。</w:t>
      </w:r>
    </w:p>
    <w:p>
      <w:pPr>
        <w:numPr>
          <w:ilvl w:val="0"/>
          <w:numId w:val="0"/>
        </w:numPr>
        <w:ind w:firstLine="1120" w:firstLineChars="400"/>
        <w:rPr>
          <w:rFonts w:hint="eastAsia"/>
          <w:sz w:val="28"/>
          <w:szCs w:val="28"/>
          <w:lang w:val="en-US" w:eastAsia="zh-CN"/>
        </w:rPr>
      </w:pPr>
      <w:r>
        <w:rPr>
          <w:rFonts w:hint="eastAsia"/>
          <w:sz w:val="28"/>
          <w:szCs w:val="28"/>
          <w:lang w:val="en-US" w:eastAsia="zh-CN"/>
        </w:rPr>
        <w:t>中、晚餐须提供：1花荤、1素菜、米饭、面食等供选择。（另行加餐，单独计费）</w:t>
      </w:r>
    </w:p>
    <w:p>
      <w:pPr>
        <w:numPr>
          <w:ilvl w:val="0"/>
          <w:numId w:val="0"/>
        </w:numPr>
        <w:ind w:firstLine="1120" w:firstLineChars="400"/>
        <w:rPr>
          <w:rFonts w:hint="eastAsia"/>
          <w:sz w:val="28"/>
          <w:szCs w:val="28"/>
          <w:lang w:val="en-US" w:eastAsia="zh-CN"/>
        </w:rPr>
      </w:pPr>
      <w:r>
        <w:rPr>
          <w:rFonts w:hint="eastAsia"/>
          <w:sz w:val="28"/>
          <w:szCs w:val="28"/>
          <w:lang w:val="en-US" w:eastAsia="zh-CN"/>
        </w:rPr>
        <w:t>住院病人用餐于托管方用餐车推至长廊销售，价格要低于市场价格。</w:t>
      </w:r>
    </w:p>
    <w:p>
      <w:pPr>
        <w:numPr>
          <w:ilvl w:val="0"/>
          <w:numId w:val="3"/>
        </w:numPr>
        <w:ind w:left="640" w:leftChars="0" w:firstLine="0" w:firstLineChars="0"/>
        <w:rPr>
          <w:rFonts w:hint="eastAsia"/>
          <w:sz w:val="28"/>
          <w:szCs w:val="28"/>
          <w:lang w:val="en-US" w:eastAsia="zh-CN"/>
        </w:rPr>
      </w:pPr>
      <w:r>
        <w:rPr>
          <w:rFonts w:hint="eastAsia"/>
          <w:sz w:val="28"/>
          <w:szCs w:val="28"/>
          <w:lang w:val="en-US" w:eastAsia="zh-CN"/>
        </w:rPr>
        <w:t>为保障医院职工及住院病人就餐，食堂不对外开放，特殊情况需要就餐（外来办事人员等）由院办通知食堂人数及用餐标准等。</w:t>
      </w: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设备设施清单</w:t>
      </w:r>
    </w:p>
    <w:p>
      <w:pPr>
        <w:numPr>
          <w:ilvl w:val="0"/>
          <w:numId w:val="0"/>
        </w:numPr>
        <w:ind w:leftChars="0" w:firstLine="640"/>
        <w:rPr>
          <w:rFonts w:hint="eastAsia"/>
          <w:sz w:val="28"/>
          <w:szCs w:val="28"/>
          <w:lang w:val="en-US" w:eastAsia="zh-CN"/>
        </w:rPr>
      </w:pPr>
      <w:r>
        <w:rPr>
          <w:rFonts w:hint="eastAsia"/>
          <w:sz w:val="28"/>
          <w:szCs w:val="28"/>
          <w:lang w:val="en-US" w:eastAsia="zh-CN"/>
        </w:rPr>
        <w:t>具体以双方签字确认为准</w:t>
      </w:r>
    </w:p>
    <w:p>
      <w:pPr>
        <w:numPr>
          <w:ilvl w:val="0"/>
          <w:numId w:val="4"/>
        </w:numPr>
        <w:ind w:left="480" w:leftChars="0" w:firstLine="0" w:firstLineChars="0"/>
        <w:rPr>
          <w:rFonts w:hint="eastAsia"/>
          <w:sz w:val="28"/>
          <w:szCs w:val="28"/>
          <w:lang w:val="en-US" w:eastAsia="zh-CN"/>
        </w:rPr>
      </w:pPr>
      <w:r>
        <w:rPr>
          <w:rFonts w:hint="eastAsia"/>
          <w:sz w:val="28"/>
          <w:szCs w:val="28"/>
          <w:lang w:val="en-US" w:eastAsia="zh-CN"/>
        </w:rPr>
        <w:t>设备设施日常维护、维修及低值易耗品的添置费用由托管方负责。</w:t>
      </w:r>
    </w:p>
    <w:p>
      <w:pPr>
        <w:numPr>
          <w:ilvl w:val="0"/>
          <w:numId w:val="4"/>
        </w:numPr>
        <w:ind w:left="480" w:leftChars="0" w:firstLine="0" w:firstLineChars="0"/>
        <w:rPr>
          <w:rFonts w:hint="default"/>
          <w:sz w:val="28"/>
          <w:szCs w:val="28"/>
          <w:lang w:val="en-US" w:eastAsia="zh-CN"/>
        </w:rPr>
      </w:pPr>
      <w:r>
        <w:rPr>
          <w:rFonts w:hint="eastAsia"/>
          <w:sz w:val="28"/>
          <w:szCs w:val="28"/>
          <w:lang w:val="en-US" w:eastAsia="zh-CN"/>
        </w:rPr>
        <w:t>水、电费用：由托管方负责。</w:t>
      </w:r>
    </w:p>
    <w:p>
      <w:pPr>
        <w:numPr>
          <w:ilvl w:val="0"/>
          <w:numId w:val="4"/>
        </w:numPr>
        <w:ind w:left="480" w:leftChars="0" w:firstLine="0" w:firstLineChars="0"/>
        <w:rPr>
          <w:rFonts w:hint="default"/>
          <w:sz w:val="28"/>
          <w:szCs w:val="28"/>
          <w:lang w:val="en-US" w:eastAsia="zh-CN"/>
        </w:rPr>
      </w:pPr>
      <w:r>
        <w:rPr>
          <w:rFonts w:hint="eastAsia"/>
          <w:sz w:val="28"/>
          <w:szCs w:val="28"/>
          <w:lang w:val="en-US" w:eastAsia="zh-CN"/>
        </w:rPr>
        <w:t>风险抵押金：托管方自收到通知2个工作日内，向甲方缴纳履约保证金3万元整；逾期未缴视为放弃中标资格。本项目到期之日，双方做好各类结算工作后，履约保证金由甲方一次性退给托管方。</w:t>
      </w: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双方的权利义务：</w:t>
      </w:r>
    </w:p>
    <w:p>
      <w:pPr>
        <w:numPr>
          <w:ilvl w:val="0"/>
          <w:numId w:val="5"/>
        </w:numPr>
        <w:ind w:left="480" w:leftChars="0" w:firstLine="0" w:firstLineChars="0"/>
        <w:rPr>
          <w:rFonts w:hint="eastAsia"/>
          <w:sz w:val="28"/>
          <w:szCs w:val="28"/>
          <w:lang w:val="en-US" w:eastAsia="zh-CN"/>
        </w:rPr>
      </w:pPr>
      <w:r>
        <w:rPr>
          <w:rFonts w:hint="eastAsia"/>
          <w:sz w:val="28"/>
          <w:szCs w:val="28"/>
          <w:lang w:val="en-US" w:eastAsia="zh-CN"/>
        </w:rPr>
        <w:t>院方的权利、义务</w:t>
      </w:r>
    </w:p>
    <w:p>
      <w:pPr>
        <w:numPr>
          <w:ilvl w:val="0"/>
          <w:numId w:val="0"/>
        </w:numPr>
        <w:ind w:left="480" w:leftChars="0"/>
        <w:rPr>
          <w:rFonts w:hint="eastAsia"/>
          <w:sz w:val="28"/>
          <w:szCs w:val="28"/>
          <w:lang w:val="en-US" w:eastAsia="zh-CN"/>
        </w:rPr>
      </w:pPr>
      <w:r>
        <w:rPr>
          <w:rFonts w:hint="eastAsia"/>
          <w:sz w:val="28"/>
          <w:szCs w:val="28"/>
          <w:lang w:val="en-US" w:eastAsia="zh-CN"/>
        </w:rPr>
        <w:t>1、院方有权监督托管方遵守相关政策及法律、法规和医院的各项规章制度，督促其完成投标文件的内容和承诺，监督合同履行。</w:t>
      </w:r>
    </w:p>
    <w:p>
      <w:pPr>
        <w:numPr>
          <w:ilvl w:val="0"/>
          <w:numId w:val="0"/>
        </w:numPr>
        <w:ind w:left="480" w:leftChars="0"/>
        <w:rPr>
          <w:rFonts w:hint="eastAsia"/>
          <w:sz w:val="28"/>
          <w:szCs w:val="28"/>
          <w:lang w:val="en-US" w:eastAsia="zh-CN"/>
        </w:rPr>
      </w:pPr>
      <w:r>
        <w:rPr>
          <w:rFonts w:hint="eastAsia"/>
          <w:sz w:val="28"/>
          <w:szCs w:val="28"/>
          <w:lang w:val="en-US" w:eastAsia="zh-CN"/>
        </w:rPr>
        <w:t>2、院方有权维护医院就餐人员和科室的利益、权益不受侵害。</w:t>
      </w:r>
    </w:p>
    <w:p>
      <w:pPr>
        <w:numPr>
          <w:ilvl w:val="0"/>
          <w:numId w:val="0"/>
        </w:numPr>
        <w:ind w:left="480" w:leftChars="0"/>
        <w:rPr>
          <w:rFonts w:hint="eastAsia"/>
          <w:sz w:val="28"/>
          <w:szCs w:val="28"/>
          <w:lang w:val="en-US" w:eastAsia="zh-CN"/>
        </w:rPr>
      </w:pPr>
      <w:r>
        <w:rPr>
          <w:rFonts w:hint="eastAsia"/>
          <w:sz w:val="28"/>
          <w:szCs w:val="28"/>
          <w:lang w:val="en-US" w:eastAsia="zh-CN"/>
        </w:rPr>
        <w:t>3、院方有权按招标文件要求，对托管方进行监督检查，并落实考核的相关规定。</w:t>
      </w:r>
    </w:p>
    <w:p>
      <w:pPr>
        <w:numPr>
          <w:ilvl w:val="0"/>
          <w:numId w:val="0"/>
        </w:numPr>
        <w:ind w:left="480" w:leftChars="0"/>
        <w:rPr>
          <w:rFonts w:hint="eastAsia"/>
          <w:sz w:val="28"/>
          <w:szCs w:val="28"/>
          <w:lang w:val="en-US" w:eastAsia="zh-CN"/>
        </w:rPr>
      </w:pPr>
      <w:r>
        <w:rPr>
          <w:rFonts w:hint="eastAsia"/>
          <w:sz w:val="28"/>
          <w:szCs w:val="28"/>
          <w:lang w:val="en-US" w:eastAsia="zh-CN"/>
        </w:rPr>
        <w:t>4、院方有权指导监督检查托管方财务收支状况，督促托管方按期上缴各种税费，督促托管方接受市场、卫生防疫、消防等部门的监督，落实国家政策。</w:t>
      </w:r>
    </w:p>
    <w:p>
      <w:pPr>
        <w:numPr>
          <w:ilvl w:val="0"/>
          <w:numId w:val="0"/>
        </w:numPr>
        <w:ind w:left="480" w:leftChars="0"/>
        <w:rPr>
          <w:rFonts w:hint="eastAsia"/>
          <w:sz w:val="28"/>
          <w:szCs w:val="28"/>
          <w:lang w:val="en-US" w:eastAsia="zh-CN"/>
        </w:rPr>
      </w:pPr>
      <w:r>
        <w:rPr>
          <w:rFonts w:hint="eastAsia"/>
          <w:sz w:val="28"/>
          <w:szCs w:val="28"/>
          <w:lang w:val="en-US" w:eastAsia="zh-CN"/>
        </w:rPr>
        <w:t>5、院方有义务协调托管方与有关单位的关系，为托管方创造良好的经营环境。</w:t>
      </w:r>
    </w:p>
    <w:p>
      <w:pPr>
        <w:numPr>
          <w:ilvl w:val="0"/>
          <w:numId w:val="0"/>
        </w:numPr>
        <w:ind w:left="480" w:leftChars="0"/>
        <w:rPr>
          <w:rFonts w:hint="eastAsia"/>
          <w:sz w:val="28"/>
          <w:szCs w:val="28"/>
          <w:lang w:val="en-US" w:eastAsia="zh-CN"/>
        </w:rPr>
      </w:pPr>
      <w:r>
        <w:rPr>
          <w:rFonts w:hint="eastAsia"/>
          <w:sz w:val="28"/>
          <w:szCs w:val="28"/>
          <w:lang w:val="en-US" w:eastAsia="zh-CN"/>
        </w:rPr>
        <w:t>6、合同期内，医院重大就餐人员变动应提前通知托管方。</w:t>
      </w:r>
    </w:p>
    <w:p>
      <w:pPr>
        <w:numPr>
          <w:ilvl w:val="0"/>
          <w:numId w:val="5"/>
        </w:numPr>
        <w:ind w:left="480" w:leftChars="0" w:firstLine="0" w:firstLineChars="0"/>
        <w:rPr>
          <w:rFonts w:hint="eastAsia"/>
          <w:sz w:val="28"/>
          <w:szCs w:val="28"/>
          <w:lang w:val="en-US" w:eastAsia="zh-CN"/>
        </w:rPr>
      </w:pPr>
      <w:r>
        <w:rPr>
          <w:rFonts w:hint="eastAsia"/>
          <w:sz w:val="28"/>
          <w:szCs w:val="28"/>
          <w:lang w:val="en-US" w:eastAsia="zh-CN"/>
        </w:rPr>
        <w:t>、托管方的权利和义务</w:t>
      </w:r>
    </w:p>
    <w:p>
      <w:pPr>
        <w:numPr>
          <w:ilvl w:val="0"/>
          <w:numId w:val="0"/>
        </w:numPr>
        <w:ind w:left="599" w:leftChars="152" w:hanging="280" w:hangingChars="100"/>
        <w:rPr>
          <w:rFonts w:hint="eastAsia"/>
          <w:sz w:val="28"/>
          <w:szCs w:val="28"/>
          <w:lang w:val="en-US" w:eastAsia="zh-CN"/>
        </w:rPr>
      </w:pPr>
      <w:r>
        <w:rPr>
          <w:rFonts w:hint="eastAsia"/>
          <w:sz w:val="28"/>
          <w:szCs w:val="28"/>
          <w:lang w:val="en-US" w:eastAsia="zh-CN"/>
        </w:rPr>
        <w:t xml:space="preserve"> 1、在托管范围内有餐饮经营自主权，但餐饮经营方案须在合同签订后2个月内报院方认可、备案；托管方如有重大经营战略和方式调整，须提前书面报院方认可批准。</w:t>
      </w:r>
    </w:p>
    <w:p>
      <w:pPr>
        <w:numPr>
          <w:ilvl w:val="0"/>
          <w:numId w:val="0"/>
        </w:numPr>
        <w:ind w:left="480" w:leftChars="0"/>
        <w:rPr>
          <w:rFonts w:hint="eastAsia"/>
          <w:sz w:val="28"/>
          <w:szCs w:val="28"/>
          <w:lang w:val="en-US" w:eastAsia="zh-CN"/>
        </w:rPr>
      </w:pPr>
      <w:r>
        <w:rPr>
          <w:rFonts w:hint="eastAsia"/>
          <w:sz w:val="28"/>
          <w:szCs w:val="28"/>
          <w:lang w:val="en-US" w:eastAsia="zh-CN"/>
        </w:rPr>
        <w:t>2、托管方必须自觉遵守和执行国家有关方针、政策和相关法律、法规，严格执行市场、卫生防疫、消防和治安等有关规定；严格落实餐饮业相关行业管理要求。托管方的经营活动应自觉接受各级市场、卫生防疫、消防和治安等行政部门的检查和监督，自觉支付和照章缴纳各项费用，并接受院方的监管。</w:t>
      </w:r>
    </w:p>
    <w:p>
      <w:pPr>
        <w:numPr>
          <w:ilvl w:val="0"/>
          <w:numId w:val="0"/>
        </w:numPr>
        <w:ind w:left="480" w:leftChars="0"/>
        <w:rPr>
          <w:rFonts w:hint="eastAsia"/>
          <w:sz w:val="28"/>
          <w:szCs w:val="28"/>
          <w:lang w:val="en-US" w:eastAsia="zh-CN"/>
        </w:rPr>
      </w:pPr>
      <w:r>
        <w:rPr>
          <w:rFonts w:hint="eastAsia"/>
          <w:sz w:val="28"/>
          <w:szCs w:val="28"/>
          <w:lang w:val="en-US" w:eastAsia="zh-CN"/>
        </w:rPr>
        <w:t>3、托管方不得在承包区域内，从事与餐饮无关的经营活动。（经甲方批准认可的除外）</w:t>
      </w:r>
    </w:p>
    <w:p>
      <w:pPr>
        <w:numPr>
          <w:ilvl w:val="0"/>
          <w:numId w:val="0"/>
        </w:numPr>
        <w:ind w:left="480" w:leftChars="0"/>
        <w:rPr>
          <w:rFonts w:hint="eastAsia"/>
          <w:sz w:val="28"/>
          <w:szCs w:val="28"/>
          <w:lang w:val="en-US" w:eastAsia="zh-CN"/>
        </w:rPr>
      </w:pPr>
      <w:r>
        <w:rPr>
          <w:rFonts w:hint="eastAsia"/>
          <w:sz w:val="28"/>
          <w:szCs w:val="28"/>
          <w:lang w:val="en-US" w:eastAsia="zh-CN"/>
        </w:rPr>
        <w:t>4、托管方应严格遵守国家和地方的卫生防疫和食品安全检测有关规定，主动接受和配合院方的监督，炊具、餐具清洁且消毒彻底，所进的食用材料和食品必须达到国家卫生标准（注：食用油必须是葵花籽油），严禁使用违禁、霉烂变质食品和原料；严格执行食品原料分类检测和留样管理制度，并采取积极有效的措施切断各种传染源，确保食品安全。经营期内发生食物中毒和食品安全事故，由托管方承担全部责任，院方概不负责。</w:t>
      </w:r>
    </w:p>
    <w:p>
      <w:pPr>
        <w:numPr>
          <w:ilvl w:val="0"/>
          <w:numId w:val="0"/>
        </w:numPr>
        <w:ind w:left="480" w:leftChars="0"/>
        <w:rPr>
          <w:rFonts w:hint="eastAsia"/>
          <w:sz w:val="28"/>
          <w:szCs w:val="28"/>
          <w:lang w:val="en-US" w:eastAsia="zh-CN"/>
        </w:rPr>
      </w:pPr>
      <w:r>
        <w:rPr>
          <w:rFonts w:hint="eastAsia"/>
          <w:sz w:val="28"/>
          <w:szCs w:val="28"/>
          <w:lang w:val="en-US" w:eastAsia="zh-CN"/>
        </w:rPr>
        <w:t>5、托管方自主经营，应以人为本。应全面负责从业人员思想道德教育，安全教育，技能培训和日常管理。食堂所有从业人员每年进行一次身体检查，所有人员经岗前培训合格、持有效健康证、身份证方可上岗（特殊岗位还须持相应岗位资格证）。托管方发放的从业人员工资标准要符合劳动部门相关规定，且按照国家有关政策规定为所有员工缴纳社保，购买意外伤害险，未缴纳者，由托管方承担责任并补缴。如发生生产经营安全事故和人员伤亡事故由托管方承担民事、刑事责任和一切费用，院方概不负责。</w:t>
      </w:r>
    </w:p>
    <w:p>
      <w:pPr>
        <w:numPr>
          <w:ilvl w:val="0"/>
          <w:numId w:val="0"/>
        </w:numPr>
        <w:ind w:left="480" w:leftChars="0"/>
        <w:rPr>
          <w:rFonts w:hint="eastAsia"/>
          <w:sz w:val="28"/>
          <w:szCs w:val="28"/>
          <w:lang w:val="en-US" w:eastAsia="zh-CN"/>
        </w:rPr>
      </w:pPr>
      <w:r>
        <w:rPr>
          <w:rFonts w:hint="eastAsia"/>
          <w:sz w:val="28"/>
          <w:szCs w:val="28"/>
          <w:lang w:val="en-US" w:eastAsia="zh-CN"/>
        </w:rPr>
        <w:t>6、院方提供房产、设备、设施属国有资产，托管期间托管方应妥善保管、维护并正确使用和保持完好。如人为损坏和遗缺，均照价赔偿。签订合同前，双方进行财产移交登记，合同终止时，托管方将院方财产完整地移交给院方。托管方自行添置的可动产、低值易耗品及库存品由托管方自行处理，院方不折价受理。</w:t>
      </w:r>
    </w:p>
    <w:p>
      <w:pPr>
        <w:numPr>
          <w:ilvl w:val="0"/>
          <w:numId w:val="0"/>
        </w:numPr>
        <w:ind w:left="480" w:leftChars="0"/>
        <w:rPr>
          <w:rFonts w:hint="eastAsia"/>
          <w:sz w:val="28"/>
          <w:szCs w:val="28"/>
          <w:lang w:val="en-US" w:eastAsia="zh-CN"/>
        </w:rPr>
      </w:pPr>
      <w:r>
        <w:rPr>
          <w:rFonts w:hint="eastAsia"/>
          <w:sz w:val="28"/>
          <w:szCs w:val="28"/>
          <w:lang w:val="en-US" w:eastAsia="zh-CN"/>
        </w:rPr>
        <w:t>7、托管方要求对院方场地进行装修改造，须经院方同意后方可实施，且费用由托管方承担，合同期满不得要求院方作价补偿，也不得对墙体破坏。院方因工作需要要求做出的装修改造除外。</w:t>
      </w:r>
    </w:p>
    <w:p>
      <w:pPr>
        <w:numPr>
          <w:ilvl w:val="0"/>
          <w:numId w:val="0"/>
        </w:numPr>
        <w:ind w:left="480" w:leftChars="0"/>
        <w:rPr>
          <w:rFonts w:hint="eastAsia"/>
          <w:sz w:val="28"/>
          <w:szCs w:val="28"/>
          <w:lang w:val="en-US" w:eastAsia="zh-CN"/>
        </w:rPr>
      </w:pPr>
      <w:r>
        <w:rPr>
          <w:rFonts w:hint="eastAsia"/>
          <w:sz w:val="28"/>
          <w:szCs w:val="28"/>
          <w:lang w:val="en-US" w:eastAsia="zh-CN"/>
        </w:rPr>
        <w:t>8、开餐时间：根据院方的作息时间和要求，组织按时开餐，定时停餐。</w:t>
      </w:r>
    </w:p>
    <w:p>
      <w:pPr>
        <w:numPr>
          <w:ilvl w:val="0"/>
          <w:numId w:val="0"/>
        </w:numPr>
        <w:ind w:left="480" w:leftChars="0"/>
        <w:rPr>
          <w:rFonts w:hint="eastAsia"/>
          <w:sz w:val="28"/>
          <w:szCs w:val="28"/>
          <w:lang w:val="en-US" w:eastAsia="zh-CN"/>
        </w:rPr>
      </w:pPr>
      <w:r>
        <w:rPr>
          <w:rFonts w:hint="eastAsia"/>
          <w:sz w:val="28"/>
          <w:szCs w:val="28"/>
          <w:lang w:val="en-US" w:eastAsia="zh-CN"/>
        </w:rPr>
        <w:t>9、本项目下一轮招标中，托管方若未中标，必须配合院方做好与下一个中标方的交接工作，配合院方做好资产移交清点工作；如不配合，按乙方违约处理。合同期内，如遇法律法规和国家政策性、指令性调整，院方要求改变经营方式或提前终止合同，托管方应支持理解并配合执行。</w:t>
      </w:r>
    </w:p>
    <w:p>
      <w:pPr>
        <w:numPr>
          <w:ilvl w:val="0"/>
          <w:numId w:val="0"/>
        </w:numPr>
        <w:ind w:left="480" w:leftChars="0"/>
        <w:rPr>
          <w:rFonts w:hint="eastAsia"/>
          <w:sz w:val="28"/>
          <w:szCs w:val="28"/>
          <w:lang w:val="en-US" w:eastAsia="zh-CN"/>
        </w:rPr>
      </w:pPr>
      <w:r>
        <w:rPr>
          <w:rFonts w:hint="eastAsia"/>
          <w:sz w:val="28"/>
          <w:szCs w:val="28"/>
          <w:lang w:val="en-US" w:eastAsia="zh-CN"/>
        </w:rPr>
        <w:t>10、人员配备：厨师1名、面点师1名、服务员1~2名、</w:t>
      </w:r>
    </w:p>
    <w:p>
      <w:pPr>
        <w:numPr>
          <w:ilvl w:val="0"/>
          <w:numId w:val="0"/>
        </w:numPr>
        <w:ind w:left="480" w:leftChars="0"/>
        <w:rPr>
          <w:rFonts w:hint="eastAsia"/>
          <w:sz w:val="28"/>
          <w:szCs w:val="28"/>
          <w:lang w:val="en-US" w:eastAsia="zh-CN"/>
        </w:rPr>
      </w:pPr>
      <w:r>
        <w:rPr>
          <w:rFonts w:hint="eastAsia"/>
          <w:sz w:val="28"/>
          <w:szCs w:val="28"/>
          <w:lang w:val="en-US" w:eastAsia="zh-CN"/>
        </w:rPr>
        <w:t>管理人员1名、项目总人数不得少于4人，均持健康证上岗。</w:t>
      </w:r>
    </w:p>
    <w:p>
      <w:pPr>
        <w:numPr>
          <w:ilvl w:val="0"/>
          <w:numId w:val="6"/>
        </w:numPr>
        <w:ind w:left="480" w:leftChars="0"/>
        <w:rPr>
          <w:rFonts w:hint="eastAsia"/>
          <w:sz w:val="28"/>
          <w:szCs w:val="28"/>
          <w:lang w:val="en-US" w:eastAsia="zh-CN"/>
        </w:rPr>
      </w:pPr>
      <w:r>
        <w:rPr>
          <w:rFonts w:hint="eastAsia"/>
          <w:sz w:val="28"/>
          <w:szCs w:val="28"/>
          <w:lang w:val="en-US" w:eastAsia="zh-CN"/>
        </w:rPr>
        <w:t>托管方内部管理制度应报院方一份备案，确保依法依规经营。</w:t>
      </w:r>
    </w:p>
    <w:p>
      <w:pPr>
        <w:numPr>
          <w:ilvl w:val="0"/>
          <w:numId w:val="6"/>
        </w:numPr>
        <w:ind w:left="480" w:leftChars="0"/>
        <w:rPr>
          <w:rFonts w:hint="default"/>
          <w:sz w:val="28"/>
          <w:szCs w:val="28"/>
          <w:lang w:val="en-US" w:eastAsia="zh-CN"/>
        </w:rPr>
      </w:pPr>
      <w:r>
        <w:rPr>
          <w:rFonts w:hint="eastAsia"/>
          <w:sz w:val="28"/>
          <w:szCs w:val="28"/>
          <w:lang w:val="en-US" w:eastAsia="zh-CN"/>
        </w:rPr>
        <w:t>托管方应响应国家号召节能减排，避免浪费，在确保餐饮质量的同时，努力降低餐饮成本。</w:t>
      </w:r>
    </w:p>
    <w:p>
      <w:pPr>
        <w:numPr>
          <w:ilvl w:val="0"/>
          <w:numId w:val="6"/>
        </w:numPr>
        <w:ind w:left="480" w:leftChars="0"/>
        <w:rPr>
          <w:rFonts w:hint="default"/>
          <w:sz w:val="28"/>
          <w:szCs w:val="28"/>
          <w:lang w:val="en-US" w:eastAsia="zh-CN"/>
        </w:rPr>
      </w:pPr>
      <w:r>
        <w:rPr>
          <w:rFonts w:hint="eastAsia"/>
          <w:sz w:val="28"/>
          <w:szCs w:val="28"/>
          <w:lang w:val="en-US" w:eastAsia="zh-CN"/>
        </w:rPr>
        <w:t>员工要求统一着装（含头帽、口罩等）服装应按院方要求配置，费用由托管方承担。</w:t>
      </w:r>
    </w:p>
    <w:p>
      <w:pPr>
        <w:numPr>
          <w:ilvl w:val="0"/>
          <w:numId w:val="0"/>
        </w:numPr>
        <w:rPr>
          <w:rFonts w:hint="eastAsia"/>
          <w:sz w:val="28"/>
          <w:szCs w:val="28"/>
          <w:lang w:val="en-US" w:eastAsia="zh-CN"/>
        </w:rPr>
      </w:pPr>
      <w:r>
        <w:rPr>
          <w:rFonts w:hint="eastAsia"/>
          <w:sz w:val="28"/>
          <w:szCs w:val="28"/>
          <w:lang w:val="en-US" w:eastAsia="zh-CN"/>
        </w:rPr>
        <w:t xml:space="preserve">       对上述要求，投标人必须在投标文件中进行回应，做出承诺及说明。</w:t>
      </w:r>
    </w:p>
    <w:p>
      <w:pPr>
        <w:numPr>
          <w:ilvl w:val="0"/>
          <w:numId w:val="1"/>
        </w:numPr>
        <w:ind w:left="0" w:leftChars="0" w:firstLine="0" w:firstLineChars="0"/>
        <w:rPr>
          <w:rFonts w:hint="eastAsia"/>
          <w:sz w:val="28"/>
          <w:szCs w:val="28"/>
          <w:lang w:val="en-US" w:eastAsia="zh-CN"/>
        </w:rPr>
      </w:pPr>
      <w:r>
        <w:rPr>
          <w:rFonts w:hint="eastAsia"/>
          <w:sz w:val="28"/>
          <w:szCs w:val="28"/>
          <w:lang w:val="en-US" w:eastAsia="zh-CN"/>
        </w:rPr>
        <w:t>报名时间：2021年7月26日-2021年7月28日</w:t>
      </w:r>
    </w:p>
    <w:p>
      <w:pPr>
        <w:numPr>
          <w:numId w:val="0"/>
        </w:numPr>
        <w:ind w:leftChars="0" w:firstLine="560"/>
        <w:rPr>
          <w:rFonts w:hint="eastAsia"/>
          <w:sz w:val="28"/>
          <w:szCs w:val="28"/>
          <w:lang w:val="en-US" w:eastAsia="zh-CN"/>
        </w:rPr>
      </w:pPr>
      <w:r>
        <w:rPr>
          <w:rFonts w:hint="eastAsia"/>
          <w:sz w:val="28"/>
          <w:szCs w:val="28"/>
          <w:lang w:val="en-US" w:eastAsia="zh-CN"/>
        </w:rPr>
        <w:t>报名地点：赤峰宝山中医医院办公室</w:t>
      </w:r>
    </w:p>
    <w:p>
      <w:pPr>
        <w:numPr>
          <w:numId w:val="0"/>
        </w:numPr>
        <w:ind w:leftChars="0" w:firstLine="560"/>
        <w:rPr>
          <w:rFonts w:hint="eastAsia"/>
          <w:sz w:val="28"/>
          <w:szCs w:val="28"/>
          <w:lang w:val="en-US" w:eastAsia="zh-CN"/>
        </w:rPr>
      </w:pPr>
      <w:r>
        <w:rPr>
          <w:rFonts w:hint="eastAsia"/>
          <w:sz w:val="28"/>
          <w:szCs w:val="28"/>
          <w:lang w:val="en-US" w:eastAsia="zh-CN"/>
        </w:rPr>
        <w:t>联系电话:  0476-3562399</w:t>
      </w:r>
    </w:p>
    <w:p>
      <w:pPr>
        <w:numPr>
          <w:numId w:val="0"/>
        </w:numPr>
        <w:ind w:leftChars="0" w:firstLine="560"/>
        <w:rPr>
          <w:rFonts w:hint="default"/>
          <w:sz w:val="28"/>
          <w:szCs w:val="28"/>
          <w:lang w:val="en-US" w:eastAsia="zh-CN"/>
        </w:rPr>
      </w:pPr>
      <w:r>
        <w:rPr>
          <w:rFonts w:hint="eastAsia"/>
          <w:sz w:val="28"/>
          <w:szCs w:val="28"/>
          <w:lang w:val="en-US" w:eastAsia="zh-CN"/>
        </w:rPr>
        <w:t>联系人：黄志超 赵春鹏</w:t>
      </w:r>
      <w:bookmarkStart w:id="0" w:name="_GoBack"/>
      <w:bookmarkEnd w:id="0"/>
    </w:p>
    <w:p>
      <w:pPr>
        <w:numPr>
          <w:ilvl w:val="0"/>
          <w:numId w:val="0"/>
        </w:numPr>
        <w:ind w:left="640" w:leftChars="0"/>
        <w:rPr>
          <w:rFonts w:hint="default"/>
          <w:sz w:val="28"/>
          <w:szCs w:val="28"/>
          <w:lang w:val="en-US" w:eastAsia="zh-CN"/>
        </w:rPr>
      </w:pPr>
      <w:r>
        <w:rPr>
          <w:rFonts w:hint="eastAsia"/>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0A309"/>
    <w:multiLevelType w:val="singleLevel"/>
    <w:tmpl w:val="9280A309"/>
    <w:lvl w:ilvl="0" w:tentative="0">
      <w:start w:val="1"/>
      <w:numFmt w:val="decimal"/>
      <w:suff w:val="nothing"/>
      <w:lvlText w:val="%1、"/>
      <w:lvlJc w:val="left"/>
      <w:pPr>
        <w:ind w:left="480" w:leftChars="0" w:firstLine="0" w:firstLineChars="0"/>
      </w:pPr>
    </w:lvl>
  </w:abstractNum>
  <w:abstractNum w:abstractNumId="1">
    <w:nsid w:val="AEACAA8C"/>
    <w:multiLevelType w:val="singleLevel"/>
    <w:tmpl w:val="AEACAA8C"/>
    <w:lvl w:ilvl="0" w:tentative="0">
      <w:start w:val="1"/>
      <w:numFmt w:val="decimal"/>
      <w:suff w:val="nothing"/>
      <w:lvlText w:val="%1、"/>
      <w:lvlJc w:val="left"/>
      <w:pPr>
        <w:ind w:left="640" w:leftChars="0" w:firstLine="0" w:firstLineChars="0"/>
      </w:pPr>
    </w:lvl>
  </w:abstractNum>
  <w:abstractNum w:abstractNumId="2">
    <w:nsid w:val="E5390740"/>
    <w:multiLevelType w:val="singleLevel"/>
    <w:tmpl w:val="E5390740"/>
    <w:lvl w:ilvl="0" w:tentative="0">
      <w:start w:val="11"/>
      <w:numFmt w:val="decimal"/>
      <w:suff w:val="nothing"/>
      <w:lvlText w:val="%1、"/>
      <w:lvlJc w:val="left"/>
    </w:lvl>
  </w:abstractNum>
  <w:abstractNum w:abstractNumId="3">
    <w:nsid w:val="EAB9CE5B"/>
    <w:multiLevelType w:val="singleLevel"/>
    <w:tmpl w:val="EAB9CE5B"/>
    <w:lvl w:ilvl="0" w:tentative="0">
      <w:start w:val="1"/>
      <w:numFmt w:val="decimal"/>
      <w:suff w:val="nothing"/>
      <w:lvlText w:val="%1、"/>
      <w:lvlJc w:val="left"/>
      <w:pPr>
        <w:ind w:left="640" w:leftChars="0" w:firstLine="0" w:firstLineChars="0"/>
      </w:pPr>
    </w:lvl>
  </w:abstractNum>
  <w:abstractNum w:abstractNumId="4">
    <w:nsid w:val="F1DABC57"/>
    <w:multiLevelType w:val="singleLevel"/>
    <w:tmpl w:val="F1DABC57"/>
    <w:lvl w:ilvl="0" w:tentative="0">
      <w:start w:val="1"/>
      <w:numFmt w:val="chineseCounting"/>
      <w:suff w:val="nothing"/>
      <w:lvlText w:val="%1、"/>
      <w:lvlJc w:val="left"/>
      <w:rPr>
        <w:rFonts w:hint="eastAsia"/>
      </w:rPr>
    </w:lvl>
  </w:abstractNum>
  <w:abstractNum w:abstractNumId="5">
    <w:nsid w:val="782A1435"/>
    <w:multiLevelType w:val="singleLevel"/>
    <w:tmpl w:val="782A1435"/>
    <w:lvl w:ilvl="0" w:tentative="0">
      <w:start w:val="1"/>
      <w:numFmt w:val="chineseCounting"/>
      <w:suff w:val="nothing"/>
      <w:lvlText w:val="（%1）"/>
      <w:lvlJc w:val="left"/>
      <w:pPr>
        <w:ind w:left="480" w:leftChars="0" w:firstLine="0" w:firstLineChars="0"/>
      </w:pPr>
      <w:rPr>
        <w:rFonts w:hint="eastAsia"/>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E44D9"/>
    <w:rsid w:val="03525F05"/>
    <w:rsid w:val="1702554C"/>
    <w:rsid w:val="20094214"/>
    <w:rsid w:val="27CE7A10"/>
    <w:rsid w:val="2EAE44D9"/>
    <w:rsid w:val="33686557"/>
    <w:rsid w:val="3E827CAB"/>
    <w:rsid w:val="62B31F2E"/>
    <w:rsid w:val="65B053A7"/>
    <w:rsid w:val="693A799F"/>
    <w:rsid w:val="6CA81B38"/>
    <w:rsid w:val="7A636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2021-07-13T07:17:00Z</dcterms:created>
  <dc:creator>院长</dc:creator>
  <cp:lastModifiedBy>院长</cp:lastModifiedBy>
  <cp:lastPrinted>2021-07-26T02:28:00Z</cp:lastPrinted>
  <dcterms:modified xsi:type="dcterms:W3CDTF">2021-07-26T06:50:48Z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A37615AAB6F649EEB3FE24E0B1008A08</vt:lpwstr>
  </property>
</Properties>
</file>